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9.0 -->
  <w:body>
    <w:p w:rsidR="00CF1133" w:rsidP="00834DF7" w14:paraId="4F4A5919" w14:textId="77777777">
      <w:pPr>
        <w:ind w:left="-710" w:firstLine="695"/>
        <w:jc w:val="both"/>
        <w:rPr>
          <w:b/>
          <w:bCs/>
        </w:rPr>
      </w:pPr>
    </w:p>
    <w:p w:rsidR="00CF1133" w:rsidP="00834DF7" w14:paraId="7248E6BA" w14:textId="77777777">
      <w:pPr>
        <w:ind w:left="-710" w:firstLine="695"/>
        <w:jc w:val="both"/>
        <w:rPr>
          <w:b/>
          <w:bCs/>
        </w:rPr>
      </w:pPr>
      <w:r>
        <w:rPr>
          <w:b/>
          <w:bCs/>
        </w:rPr>
        <w:t>LEP – Sub Committee</w:t>
      </w:r>
    </w:p>
    <w:p w:rsidR="00BE3AA8" w:rsidP="00834DF7" w14:paraId="71C854D2" w14:textId="77777777">
      <w:pPr>
        <w:ind w:left="-710" w:firstLine="695"/>
        <w:jc w:val="both"/>
        <w:rPr>
          <w:b/>
          <w:bCs/>
        </w:rPr>
      </w:pPr>
    </w:p>
    <w:p w:rsidR="00BF42FF" w:rsidP="00BF42FF" w14:paraId="2D6AE1D2" w14:textId="77777777">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Innovation Board</w:t>
      </w:r>
      <w:r>
        <w:rPr>
          <w:rFonts w:eastAsia="Times New Roman" w:cs="Times New Roman"/>
          <w:b/>
          <w:color w:val="auto"/>
          <w:szCs w:val="20"/>
        </w:rPr>
        <w:fldChar w:fldCharType="end"/>
      </w:r>
    </w:p>
    <w:p w:rsidR="00CF1133" w:rsidRPr="00BC4466" w:rsidP="00834DF7" w14:paraId="7865ED8F" w14:textId="77777777">
      <w:pPr>
        <w:spacing w:after="0" w:line="256" w:lineRule="auto"/>
        <w:ind w:left="0" w:firstLine="0"/>
        <w:jc w:val="both"/>
        <w:rPr>
          <w:b/>
          <w:bCs/>
        </w:rPr>
      </w:pPr>
    </w:p>
    <w:p w:rsidR="00BC4466" w:rsidRPr="00BC4466" w:rsidP="00834DF7" w14:paraId="79577098" w14:textId="77777777">
      <w:pPr>
        <w:spacing w:after="0" w:line="256" w:lineRule="auto"/>
        <w:ind w:left="0" w:firstLine="0"/>
        <w:jc w:val="both"/>
        <w:rPr>
          <w:b/>
          <w:bCs/>
        </w:rPr>
      </w:pPr>
      <w:r w:rsidRPr="00BC4466">
        <w:rPr>
          <w:b/>
        </w:rPr>
        <w:t xml:space="preserve">Private and Confidential: </w:t>
      </w:r>
      <w:r w:rsidR="000F5B3B">
        <w:rPr>
          <w:b/>
        </w:rPr>
        <w:t>NO</w:t>
      </w:r>
    </w:p>
    <w:p w:rsidR="00BC4466" w:rsidP="00834DF7" w14:paraId="2A877BEB" w14:textId="77777777">
      <w:pPr>
        <w:spacing w:after="0" w:line="256" w:lineRule="auto"/>
        <w:ind w:left="0" w:firstLine="0"/>
        <w:jc w:val="both"/>
      </w:pPr>
    </w:p>
    <w:p w:rsidR="00A3358A" w:rsidP="00834DF7" w14:paraId="2AA9B439" w14:textId="77777777">
      <w:pPr>
        <w:jc w:val="both"/>
      </w:pPr>
      <w:r w:rsidRPr="00B959D4">
        <w:rPr>
          <w:b/>
        </w:rPr>
        <w:t>Date:</w:t>
      </w:r>
      <w:r>
        <w:t xml:space="preserve"> </w:t>
      </w:r>
      <w:r w:rsidR="00BF42FF">
        <w:fldChar w:fldCharType="begin"/>
      </w:r>
      <w:r>
        <w:instrText xml:space="preserve"> DOCPROPERTY  MeetingDate  \* MERGEFORMAT </w:instrText>
      </w:r>
      <w:r w:rsidR="00BF42FF">
        <w:fldChar w:fldCharType="separate"/>
      </w:r>
      <w:r w:rsidR="00BF42FF">
        <w:t>Monday, 6 September 2021</w:t>
      </w:r>
      <w:r w:rsidR="00BF42FF">
        <w:fldChar w:fldCharType="end"/>
      </w:r>
    </w:p>
    <w:p w:rsidR="00312FC6" w:rsidP="00834DF7" w14:paraId="4B73BDFB" w14:textId="77777777">
      <w:pPr>
        <w:jc w:val="both"/>
      </w:pPr>
    </w:p>
    <w:p w:rsidR="00BF42FF" w:rsidRPr="00BF42FF" w:rsidP="00BF42FF" w14:paraId="324C26C4" w14:textId="77777777">
      <w:pPr>
        <w:jc w:val="both"/>
        <w:rPr>
          <w:b/>
          <w:color w:val="auto"/>
        </w:rPr>
      </w:pPr>
      <w:r w:rsidRPr="00BF42FF">
        <w:rPr>
          <w:b/>
          <w:color w:val="auto"/>
        </w:rPr>
        <w:fldChar w:fldCharType="begin"/>
      </w:r>
      <w:r w:rsidRPr="00BF42FF">
        <w:rPr>
          <w:b/>
          <w:color w:val="auto"/>
        </w:rPr>
        <w:instrText xml:space="preserve"> DOCPROPERTY  IssueTitle  \* MERGEFORMAT </w:instrText>
      </w:r>
      <w:r w:rsidRPr="00BF42FF">
        <w:rPr>
          <w:b/>
          <w:color w:val="auto"/>
        </w:rPr>
        <w:fldChar w:fldCharType="separate"/>
      </w:r>
      <w:r w:rsidRPr="00BF42FF">
        <w:rPr>
          <w:b/>
          <w:color w:val="auto"/>
        </w:rPr>
        <w:t>Update on Innovation Strategy (UK and local)</w:t>
      </w:r>
      <w:r w:rsidRPr="00BF42FF">
        <w:rPr>
          <w:b/>
          <w:color w:val="auto"/>
        </w:rPr>
        <w:fldChar w:fldCharType="end"/>
      </w:r>
    </w:p>
    <w:p w:rsidR="00BF42FF" w:rsidRPr="00BF42FF" w:rsidP="00BF42FF" w14:paraId="2E780C37" w14:textId="1E4888E5">
      <w:pPr>
        <w:spacing w:after="0" w:line="256" w:lineRule="auto"/>
        <w:ind w:left="0" w:firstLine="0"/>
        <w:jc w:val="both"/>
      </w:pPr>
      <w:r>
        <w:t xml:space="preserve">See Appendix </w:t>
      </w:r>
      <w:r w:rsidR="00D83D99">
        <w:t>'</w:t>
      </w:r>
      <w:r>
        <w:t>A</w:t>
      </w:r>
      <w:r w:rsidR="00D83D99">
        <w:t>'.</w:t>
      </w:r>
    </w:p>
    <w:p w:rsidR="00D7480F" w:rsidP="00834DF7" w14:paraId="4E7959BE" w14:textId="77777777">
      <w:pPr>
        <w:spacing w:after="0" w:line="256" w:lineRule="auto"/>
        <w:ind w:left="0" w:firstLine="0"/>
        <w:jc w:val="both"/>
      </w:pPr>
    </w:p>
    <w:p w:rsidR="00BF42FF" w:rsidRPr="00F41096" w:rsidP="00BF42FF" w14:paraId="2074BDF8" w14:textId="42869E46">
      <w:pPr>
        <w:ind w:right="-873"/>
        <w:rPr>
          <w:rFonts w:eastAsia="Times New Roman" w:cs="Times New Roman"/>
          <w:b/>
          <w:color w:val="auto"/>
          <w:szCs w:val="20"/>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Matt Wright</w:t>
      </w:r>
      <w:r>
        <w:rPr>
          <w:b/>
        </w:rPr>
        <w:fldChar w:fldCharType="end"/>
      </w:r>
      <w:r w:rsidRPr="00F41096">
        <w:rPr>
          <w:b/>
        </w:rPr>
        <w:t>,</w:t>
      </w:r>
      <w:r>
        <w:rPr>
          <w:b/>
        </w:rPr>
        <w:fldChar w:fldCharType="begin"/>
      </w:r>
      <w:r>
        <w:rPr>
          <w:b/>
        </w:rPr>
        <w:instrText xml:space="preserve"> DOCPROPERTY  LeadOfficerTel  \* MERGEFORMAT </w:instrText>
      </w:r>
      <w:r>
        <w:rPr>
          <w:b/>
        </w:rPr>
        <w:fldChar w:fldCharType="separate"/>
      </w:r>
      <w:r>
        <w:rPr>
          <w:b/>
        </w:rPr>
        <w:fldChar w:fldCharType="end"/>
      </w:r>
      <w:r w:rsidRPr="00F41096">
        <w:rPr>
          <w:b/>
        </w:rPr>
        <w:t xml:space="preserve"> </w:t>
      </w:r>
    </w:p>
    <w:p w:rsidR="00BF42FF" w:rsidRPr="002B3CC5" w:rsidP="00BF42FF" w14:paraId="39A894CE" w14:textId="77777777">
      <w:pPr>
        <w:ind w:right="-873"/>
        <w:rPr>
          <w:b/>
        </w:rPr>
      </w:pPr>
      <w:r>
        <w:rPr>
          <w:b/>
        </w:rPr>
        <w:fldChar w:fldCharType="begin"/>
      </w:r>
      <w:r>
        <w:rPr>
          <w:b/>
        </w:rPr>
        <w:instrText xml:space="preserve"> DOCPROPERTY  LeadOfficerEmail  \* MERGEFORMAT </w:instrText>
      </w:r>
      <w:r>
        <w:rPr>
          <w:b/>
        </w:rPr>
        <w:fldChar w:fldCharType="separate"/>
      </w:r>
      <w:r>
        <w:rPr>
          <w:b/>
        </w:rPr>
        <w:t>Matthew.Wright@lancashirelep.co.uk</w:t>
      </w:r>
      <w:r>
        <w:rPr>
          <w:b/>
        </w:rPr>
        <w:fldChar w:fldCharType="end"/>
      </w:r>
    </w:p>
    <w:p w:rsidR="002B3CC5" w:rsidP="00834DF7" w14:paraId="13618824" w14:textId="77777777">
      <w:pPr>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14:paraId="17AACE29" w14:textId="77777777" w:rsidTr="008B5354">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9180" w:type="dxa"/>
          </w:tcPr>
          <w:p w:rsidR="002B3CC5" w:rsidP="00834DF7" w14:paraId="1FB096BC" w14:textId="77777777">
            <w:pPr>
              <w:pStyle w:val="Header"/>
              <w:jc w:val="both"/>
            </w:pPr>
          </w:p>
          <w:p w:rsidR="002B3CC5" w:rsidRPr="002B3CC5" w:rsidP="00834DF7" w14:paraId="549372FA" w14:textId="77777777">
            <w:pPr>
              <w:pStyle w:val="Heading6"/>
              <w:jc w:val="both"/>
              <w:rPr>
                <w:rFonts w:ascii="Arial" w:hAnsi="Arial"/>
                <w:b/>
                <w:color w:val="auto"/>
              </w:rPr>
            </w:pPr>
            <w:r w:rsidRPr="002B3CC5">
              <w:rPr>
                <w:rFonts w:ascii="Arial" w:hAnsi="Arial"/>
                <w:b/>
                <w:color w:val="auto"/>
              </w:rPr>
              <w:t>Executive Summary</w:t>
            </w:r>
          </w:p>
          <w:p w:rsidR="002B3CC5" w:rsidP="00834DF7" w14:paraId="37AEC201" w14:textId="77777777">
            <w:pPr>
              <w:jc w:val="both"/>
              <w:rPr>
                <w:color w:val="auto"/>
              </w:rPr>
            </w:pPr>
          </w:p>
          <w:p w:rsidR="00C84AF8" w:rsidP="005F0DB6" w14:paraId="46556A64" w14:textId="77777777">
            <w:pPr>
              <w:ind w:left="0" w:firstLine="0"/>
              <w:jc w:val="both"/>
              <w:rPr>
                <w:color w:val="auto"/>
              </w:rPr>
            </w:pPr>
            <w:r w:rsidRPr="005F0DB6">
              <w:rPr>
                <w:color w:val="auto"/>
              </w:rPr>
              <w:t xml:space="preserve">The announcement of the UK Innovation Strategy in the last few weeks alongside the policy focus on levelling-up and the need for growth in the wake of Covid, sets the course for the governments direction on innovation and effectively replaces the previous National Industrial Strategy. </w:t>
            </w:r>
          </w:p>
          <w:p w:rsidR="00C84AF8" w:rsidP="005F0DB6" w14:paraId="55DF69D9" w14:textId="77777777">
            <w:pPr>
              <w:ind w:left="0" w:firstLine="0"/>
              <w:jc w:val="both"/>
              <w:rPr>
                <w:color w:val="auto"/>
              </w:rPr>
            </w:pPr>
          </w:p>
          <w:p w:rsidR="00C84AF8" w:rsidP="005F0DB6" w14:paraId="76EC9CC5" w14:textId="6A638B45">
            <w:pPr>
              <w:ind w:left="0" w:firstLine="0"/>
              <w:jc w:val="both"/>
              <w:rPr>
                <w:color w:val="auto"/>
              </w:rPr>
            </w:pPr>
            <w:r>
              <w:rPr>
                <w:color w:val="auto"/>
              </w:rPr>
              <w:t xml:space="preserve">A presentation will be provided at the Board meeting updating members on the local and national Innovation landscape from the LEP perspective. The report at Appendix </w:t>
            </w:r>
            <w:r w:rsidR="00D83D99">
              <w:rPr>
                <w:color w:val="auto"/>
              </w:rPr>
              <w:t>'</w:t>
            </w:r>
            <w:r>
              <w:rPr>
                <w:color w:val="auto"/>
              </w:rPr>
              <w:t>A</w:t>
            </w:r>
            <w:r w:rsidR="00D83D99">
              <w:rPr>
                <w:color w:val="auto"/>
              </w:rPr>
              <w:t>'</w:t>
            </w:r>
            <w:r>
              <w:rPr>
                <w:color w:val="auto"/>
              </w:rPr>
              <w:t xml:space="preserve"> </w:t>
            </w:r>
            <w:r w:rsidRPr="005F0DB6">
              <w:rPr>
                <w:color w:val="auto"/>
              </w:rPr>
              <w:t>sets out the key elements of</w:t>
            </w:r>
            <w:r>
              <w:rPr>
                <w:color w:val="auto"/>
              </w:rPr>
              <w:t xml:space="preserve"> </w:t>
            </w:r>
            <w:r w:rsidRPr="005F0DB6">
              <w:rPr>
                <w:color w:val="auto"/>
              </w:rPr>
              <w:t xml:space="preserve">local plans to date and the alignment issues with national </w:t>
            </w:r>
            <w:r>
              <w:rPr>
                <w:color w:val="auto"/>
              </w:rPr>
              <w:t>policy</w:t>
            </w:r>
            <w:r w:rsidRPr="005F0DB6">
              <w:rPr>
                <w:color w:val="auto"/>
              </w:rPr>
              <w:t>.</w:t>
            </w:r>
            <w:r>
              <w:rPr>
                <w:color w:val="auto"/>
              </w:rPr>
              <w:t xml:space="preserve"> </w:t>
            </w:r>
          </w:p>
          <w:p w:rsidR="00C84AF8" w:rsidP="005F0DB6" w14:paraId="6E4723D4" w14:textId="77777777">
            <w:pPr>
              <w:ind w:left="0" w:firstLine="0"/>
              <w:jc w:val="both"/>
              <w:rPr>
                <w:color w:val="auto"/>
              </w:rPr>
            </w:pPr>
          </w:p>
          <w:p w:rsidR="005F0DB6" w:rsidRPr="005F0DB6" w:rsidP="005F0DB6" w14:paraId="3A367C5E" w14:textId="77777777">
            <w:pPr>
              <w:ind w:left="0" w:firstLine="0"/>
              <w:jc w:val="both"/>
              <w:rPr>
                <w:color w:val="auto"/>
              </w:rPr>
            </w:pPr>
            <w:r>
              <w:rPr>
                <w:color w:val="auto"/>
              </w:rPr>
              <w:t xml:space="preserve">There will be opportunity to ask questions and make comment in relation to the emerging </w:t>
            </w:r>
            <w:r w:rsidR="002F7F1D">
              <w:rPr>
                <w:color w:val="auto"/>
              </w:rPr>
              <w:t>L</w:t>
            </w:r>
            <w:r w:rsidR="005C1FE9">
              <w:rPr>
                <w:color w:val="auto"/>
              </w:rPr>
              <w:t xml:space="preserve">EP Innovation Strategy </w:t>
            </w:r>
            <w:r>
              <w:rPr>
                <w:color w:val="auto"/>
              </w:rPr>
              <w:t>so as to guide its development and shape the input from partners.</w:t>
            </w:r>
          </w:p>
          <w:p w:rsidR="00312FC6" w:rsidRPr="002B3CC5" w:rsidP="00834DF7" w14:paraId="574E01D5" w14:textId="77777777">
            <w:pPr>
              <w:jc w:val="both"/>
              <w:rPr>
                <w:color w:val="auto"/>
              </w:rPr>
            </w:pPr>
          </w:p>
          <w:p w:rsidR="002B3CC5" w:rsidP="00834DF7" w14:paraId="66A9207E" w14:textId="77777777">
            <w:pPr>
              <w:pStyle w:val="Heading5"/>
              <w:jc w:val="both"/>
              <w:rPr>
                <w:rFonts w:ascii="Arial" w:hAnsi="Arial"/>
                <w:b/>
                <w:color w:val="auto"/>
              </w:rPr>
            </w:pPr>
            <w:r w:rsidRPr="002B3CC5">
              <w:rPr>
                <w:rFonts w:ascii="Arial" w:hAnsi="Arial"/>
                <w:b/>
                <w:color w:val="auto"/>
              </w:rPr>
              <w:t>Recommendation</w:t>
            </w:r>
          </w:p>
          <w:p w:rsidR="008B0264" w:rsidP="00834DF7" w14:paraId="015072FF" w14:textId="77777777">
            <w:pPr>
              <w:jc w:val="both"/>
            </w:pPr>
          </w:p>
          <w:p w:rsidR="00BF42FF" w:rsidRPr="008B0264" w:rsidP="00D83D99" w14:paraId="02837209" w14:textId="07E2C796">
            <w:pPr>
              <w:ind w:left="0" w:firstLine="0"/>
            </w:pPr>
            <w:r w:rsidRPr="003444F0">
              <w:rPr>
                <w:color w:val="auto"/>
              </w:rPr>
              <w:t>That members of the Innovation Board receive and note the report and accompanying presentation.</w:t>
            </w:r>
          </w:p>
          <w:p w:rsidR="002B3CC5" w:rsidP="00312FC6" w14:paraId="07BA786E" w14:textId="77777777">
            <w:pPr>
              <w:ind w:left="360" w:firstLine="0"/>
              <w:jc w:val="both"/>
            </w:pPr>
          </w:p>
        </w:tc>
      </w:tr>
    </w:tbl>
    <w:p w:rsidR="002B3CC5" w:rsidP="00834DF7" w14:paraId="0EB3CAC3" w14:textId="77777777">
      <w:pPr>
        <w:pStyle w:val="Header"/>
        <w:jc w:val="both"/>
      </w:pPr>
    </w:p>
    <w:p w:rsidR="00A3358A" w:rsidP="00834DF7" w14:paraId="22765732" w14:textId="77777777">
      <w:pPr>
        <w:jc w:val="both"/>
        <w:rPr>
          <w:b/>
        </w:rPr>
      </w:pPr>
      <w:r>
        <w:rPr>
          <w:b/>
        </w:rPr>
        <w:t xml:space="preserve">Background and Advice </w:t>
      </w:r>
    </w:p>
    <w:p w:rsidR="00A3358A" w:rsidP="00834DF7" w14:paraId="30FBEBC6" w14:textId="77777777">
      <w:pPr>
        <w:jc w:val="both"/>
        <w:rPr>
          <w:b/>
        </w:rPr>
      </w:pPr>
    </w:p>
    <w:p w:rsidR="00100440" w:rsidP="007F7B7E" w14:paraId="4B90DB84" w14:textId="77777777">
      <w:pPr>
        <w:spacing w:line="250" w:lineRule="auto"/>
        <w:ind w:left="0" w:firstLine="0"/>
        <w:jc w:val="both"/>
      </w:pPr>
      <w:r>
        <w:t>The</w:t>
      </w:r>
      <w:r w:rsidR="002F7F1D">
        <w:t xml:space="preserve"> attached</w:t>
      </w:r>
      <w:r>
        <w:t xml:space="preserve"> report will describe the position to date from the LEP in terms of the fit between the current Innovation Plan, the Local Industrial Strategy, LEP Strategic Framework and emerging clusters and technology capabilities in the county and the alignment with the new UK Innovation Strategy.</w:t>
      </w:r>
    </w:p>
    <w:p w:rsidR="009F6BCB" w:rsidP="007F7B7E" w14:paraId="0F422B37" w14:textId="77777777">
      <w:pPr>
        <w:spacing w:line="250" w:lineRule="auto"/>
        <w:ind w:left="0" w:firstLine="0"/>
        <w:jc w:val="both"/>
      </w:pPr>
    </w:p>
    <w:p w:rsidR="009F6BCB" w:rsidP="007F7B7E" w14:paraId="78808716" w14:textId="77777777">
      <w:pPr>
        <w:spacing w:line="250" w:lineRule="auto"/>
        <w:ind w:left="0" w:firstLine="0"/>
        <w:jc w:val="both"/>
      </w:pPr>
      <w:r>
        <w:t xml:space="preserve">The UK Innovation Strategy </w:t>
      </w:r>
      <w:r w:rsidRPr="009F6BCB">
        <w:t xml:space="preserve">sets out the government’s interest in supporting innovation in Places, Sectors and Business with an emphasis on levelling up the </w:t>
      </w:r>
      <w:r w:rsidRPr="009F6BCB">
        <w:t xml:space="preserve">economy, creating high value jobs and global trading opportunities. </w:t>
      </w:r>
      <w:r w:rsidRPr="00392B26" w:rsidR="00392B26">
        <w:t>Importantly the UK plan states that it has asked Innovate UK and UKRI to inform on the detail and operationalise the strategy.</w:t>
      </w:r>
    </w:p>
    <w:p w:rsidR="00C84AF8" w:rsidP="007F7B7E" w14:paraId="75CB5A57" w14:textId="77777777">
      <w:pPr>
        <w:spacing w:line="250" w:lineRule="auto"/>
        <w:ind w:left="0" w:firstLine="0"/>
        <w:jc w:val="both"/>
      </w:pPr>
    </w:p>
    <w:p w:rsidR="00E63A49" w:rsidP="007F7B7E" w14:paraId="1555A57B" w14:textId="77777777">
      <w:pPr>
        <w:spacing w:line="250" w:lineRule="auto"/>
        <w:ind w:left="0" w:firstLine="0"/>
        <w:jc w:val="both"/>
      </w:pPr>
      <w:r>
        <w:t>The report sets out the key questions the LEP partnerships and stakeholders need to ask in relation to innovation strengths and emerging clusters and technologies in the county in the wake of the UK Innovation Strategy and any opportunities that flow from it.</w:t>
      </w:r>
    </w:p>
    <w:p w:rsidR="00A613A0" w:rsidP="007F7B7E" w14:paraId="2E4971DB" w14:textId="77777777">
      <w:pPr>
        <w:spacing w:line="250" w:lineRule="auto"/>
        <w:ind w:left="0" w:firstLine="0"/>
        <w:jc w:val="both"/>
      </w:pPr>
      <w:r>
        <w:t xml:space="preserve">   </w:t>
      </w:r>
    </w:p>
    <w:p w:rsidR="00B959D4" w:rsidRPr="00ED571D" w:rsidP="007F7B7E" w14:paraId="52A1AC1C" w14:textId="77777777">
      <w:pPr>
        <w:keepNext/>
        <w:keepLines/>
        <w:spacing w:before="40" w:after="0"/>
        <w:jc w:val="both"/>
        <w:outlineLvl w:val="4"/>
        <w:rPr>
          <w:rFonts w:eastAsiaTheme="majorEastAsia" w:cstheme="majorBidi"/>
          <w:b/>
          <w:color w:val="auto"/>
        </w:rPr>
      </w:pPr>
      <w:r w:rsidRPr="00ED571D">
        <w:rPr>
          <w:rFonts w:eastAsiaTheme="majorEastAsia" w:cstheme="majorBidi"/>
          <w:b/>
          <w:color w:val="auto"/>
        </w:rPr>
        <w:t>List of Background Papers</w:t>
      </w:r>
    </w:p>
    <w:p w:rsidR="00B959D4" w:rsidRPr="00ED571D" w:rsidP="007F7B7E" w14:paraId="1F5487F0" w14:textId="77777777">
      <w:pPr>
        <w:jc w:val="both"/>
      </w:pPr>
    </w:p>
    <w:tbl>
      <w:tblPr>
        <w:tblW w:w="0" w:type="auto"/>
        <w:tblLayout w:type="fixed"/>
        <w:tblLook w:val="0000"/>
      </w:tblPr>
      <w:tblGrid>
        <w:gridCol w:w="3510"/>
        <w:gridCol w:w="2492"/>
        <w:gridCol w:w="3178"/>
      </w:tblGrid>
      <w:tr w14:paraId="7A4FB6DA" w14:textId="77777777" w:rsidTr="00331DDF">
        <w:tblPrEx>
          <w:tblW w:w="0" w:type="auto"/>
          <w:tblLayout w:type="fixed"/>
          <w:tblLook w:val="0000"/>
        </w:tblPrEx>
        <w:tc>
          <w:tcPr>
            <w:tcW w:w="3510" w:type="dxa"/>
          </w:tcPr>
          <w:p w:rsidR="00B959D4" w:rsidRPr="00ED571D" w:rsidP="007F7B7E" w14:paraId="08EFCCE5" w14:textId="77777777">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2492" w:type="dxa"/>
          </w:tcPr>
          <w:p w:rsidR="00B959D4" w:rsidRPr="00ED571D" w:rsidP="007F7B7E" w14:paraId="72942456" w14:textId="77777777">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178" w:type="dxa"/>
          </w:tcPr>
          <w:p w:rsidR="00B959D4" w:rsidRPr="00ED571D" w:rsidP="007F7B7E" w14:paraId="3842EB75" w14:textId="77777777">
            <w:pPr>
              <w:keepNext/>
              <w:keepLines/>
              <w:spacing w:before="40" w:after="0"/>
              <w:jc w:val="both"/>
              <w:outlineLvl w:val="6"/>
              <w:rPr>
                <w:rFonts w:eastAsiaTheme="majorEastAsia"/>
                <w:iCs/>
                <w:color w:val="auto"/>
              </w:rPr>
            </w:pPr>
            <w:r w:rsidRPr="00ED571D">
              <w:rPr>
                <w:rFonts w:eastAsiaTheme="majorEastAsia"/>
                <w:iCs/>
                <w:color w:val="auto"/>
              </w:rPr>
              <w:t>Contact/Tel</w:t>
            </w:r>
          </w:p>
        </w:tc>
      </w:tr>
      <w:tr w14:paraId="3B5502F4" w14:textId="77777777" w:rsidTr="00331DDF">
        <w:tblPrEx>
          <w:tblW w:w="0" w:type="auto"/>
          <w:tblLayout w:type="fixed"/>
          <w:tblLook w:val="0000"/>
        </w:tblPrEx>
        <w:tc>
          <w:tcPr>
            <w:tcW w:w="3510" w:type="dxa"/>
          </w:tcPr>
          <w:p w:rsidR="00B959D4" w:rsidP="00834DF7" w14:paraId="337AB114" w14:textId="0980842F">
            <w:pPr>
              <w:jc w:val="both"/>
              <w:rPr>
                <w:color w:val="auto"/>
              </w:rPr>
            </w:pPr>
            <w:r>
              <w:rPr>
                <w:color w:val="auto"/>
              </w:rPr>
              <w:t>N/A</w:t>
            </w:r>
          </w:p>
          <w:p w:rsidR="00D83D99" w:rsidRPr="00ED571D" w:rsidP="00834DF7" w14:paraId="369AA5AD" w14:textId="32C10F74">
            <w:pPr>
              <w:jc w:val="both"/>
              <w:rPr>
                <w:color w:val="auto"/>
              </w:rPr>
            </w:pPr>
          </w:p>
        </w:tc>
        <w:tc>
          <w:tcPr>
            <w:tcW w:w="2492" w:type="dxa"/>
          </w:tcPr>
          <w:p w:rsidR="00B959D4" w:rsidRPr="00ED571D" w:rsidP="00834DF7" w14:paraId="65D29BA9" w14:textId="77777777">
            <w:pPr>
              <w:jc w:val="both"/>
              <w:rPr>
                <w:color w:val="auto"/>
              </w:rPr>
            </w:pPr>
          </w:p>
        </w:tc>
        <w:tc>
          <w:tcPr>
            <w:tcW w:w="3178" w:type="dxa"/>
          </w:tcPr>
          <w:p w:rsidR="00B959D4" w:rsidRPr="00ED571D" w:rsidP="00834DF7" w14:paraId="5BAA9CFA" w14:textId="77777777">
            <w:pPr>
              <w:jc w:val="both"/>
              <w:rPr>
                <w:color w:val="auto"/>
              </w:rPr>
            </w:pPr>
          </w:p>
        </w:tc>
      </w:tr>
      <w:tr w14:paraId="570511B9" w14:textId="77777777" w:rsidTr="00331DDF">
        <w:tblPrEx>
          <w:tblW w:w="0" w:type="auto"/>
          <w:tblLayout w:type="fixed"/>
          <w:tblLook w:val="0000"/>
        </w:tblPrEx>
        <w:trPr>
          <w:cantSplit/>
        </w:trPr>
        <w:tc>
          <w:tcPr>
            <w:tcW w:w="9180" w:type="dxa"/>
            <w:gridSpan w:val="3"/>
          </w:tcPr>
          <w:p w:rsidR="00B959D4" w:rsidRPr="00ED571D" w:rsidP="00834DF7" w14:paraId="28497162" w14:textId="77777777">
            <w:pPr>
              <w:jc w:val="both"/>
            </w:pPr>
            <w:r w:rsidRPr="00ED571D">
              <w:t xml:space="preserve">Reason for inclusion in Part II, if appropriate </w:t>
            </w:r>
          </w:p>
          <w:p w:rsidR="00BF42FF" w:rsidRPr="00ED571D" w:rsidP="00BF42FF" w14:paraId="30C53EAB" w14:textId="77777777">
            <w:pPr>
              <w:rPr>
                <w:color w:val="auto"/>
              </w:rPr>
            </w:pPr>
            <w:r>
              <w:rPr>
                <w:color w:val="auto"/>
              </w:rPr>
              <w:t>N/A</w:t>
            </w:r>
          </w:p>
          <w:p w:rsidR="00B959D4" w:rsidRPr="00B4177E" w:rsidP="00B4177E" w14:paraId="1A01ED9B" w14:textId="77777777">
            <w:pPr>
              <w:autoSpaceDE w:val="0"/>
              <w:autoSpaceDN w:val="0"/>
              <w:adjustRightInd w:val="0"/>
              <w:spacing w:after="0" w:line="240" w:lineRule="auto"/>
              <w:ind w:left="0" w:firstLine="0"/>
              <w:jc w:val="both"/>
              <w:rPr>
                <w:rFonts w:eastAsiaTheme="minorHAnsi"/>
                <w:color w:val="auto"/>
                <w:lang w:eastAsia="en-US"/>
              </w:rPr>
            </w:pPr>
          </w:p>
        </w:tc>
      </w:tr>
    </w:tbl>
    <w:p w:rsidR="00B959D4" w:rsidP="00834DF7" w14:paraId="7885CBCF" w14:textId="77777777">
      <w:pPr>
        <w:jc w:val="both"/>
      </w:pPr>
    </w:p>
    <w:sectPr>
      <w:head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133" w14:paraId="2FDA0DD7" w14:textId="77777777">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53133" name="Picture 0" descr="llep-logo.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84D12"/>
    <w:multiLevelType w:val="hybridMultilevel"/>
    <w:tmpl w:val="01823A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nsid w:val="2D2473D4"/>
    <w:multiLevelType w:val="hybridMultilevel"/>
    <w:tmpl w:val="0BBA2C0C"/>
    <w:lvl w:ilvl="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nsid w:val="4B233975"/>
    <w:multiLevelType w:val="hybridMultilevel"/>
    <w:tmpl w:val="F684D9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nsid w:val="66D71BA3"/>
    <w:multiLevelType w:val="hybridMultilevel"/>
    <w:tmpl w:val="82F6AA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17B"/>
    <w:rsid w:val="000F5B3B"/>
    <w:rsid w:val="00100440"/>
    <w:rsid w:val="0011088A"/>
    <w:rsid w:val="001D75F3"/>
    <w:rsid w:val="00236C6E"/>
    <w:rsid w:val="002B3CC5"/>
    <w:rsid w:val="002F7F1D"/>
    <w:rsid w:val="00312FC6"/>
    <w:rsid w:val="0033095B"/>
    <w:rsid w:val="003444F0"/>
    <w:rsid w:val="00392B26"/>
    <w:rsid w:val="003B7DB4"/>
    <w:rsid w:val="003D4461"/>
    <w:rsid w:val="0042517B"/>
    <w:rsid w:val="005C1FE9"/>
    <w:rsid w:val="005F0DB6"/>
    <w:rsid w:val="007F7B7E"/>
    <w:rsid w:val="00830227"/>
    <w:rsid w:val="00832445"/>
    <w:rsid w:val="00834DF7"/>
    <w:rsid w:val="008B0264"/>
    <w:rsid w:val="00993BAE"/>
    <w:rsid w:val="009F6BCB"/>
    <w:rsid w:val="00A3358A"/>
    <w:rsid w:val="00A37172"/>
    <w:rsid w:val="00A613A0"/>
    <w:rsid w:val="00A64702"/>
    <w:rsid w:val="00AF3AAC"/>
    <w:rsid w:val="00B4177E"/>
    <w:rsid w:val="00B959D4"/>
    <w:rsid w:val="00BC4466"/>
    <w:rsid w:val="00BE3AA8"/>
    <w:rsid w:val="00BF42FF"/>
    <w:rsid w:val="00C84AF8"/>
    <w:rsid w:val="00CF1133"/>
    <w:rsid w:val="00D54C74"/>
    <w:rsid w:val="00D7480F"/>
    <w:rsid w:val="00D83D99"/>
    <w:rsid w:val="00E0114C"/>
    <w:rsid w:val="00E63A49"/>
    <w:rsid w:val="00E727A3"/>
    <w:rsid w:val="00EB4C2F"/>
    <w:rsid w:val="00ED571D"/>
    <w:rsid w:val="00F41096"/>
    <w:rsid w:val="00FE18A9"/>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BA8F7496-B8B0-4329-8FCF-3610046F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7D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55"/>
    <w:rPr>
      <w:rFonts w:ascii="Segoe UI" w:eastAsia="Calibri" w:hAnsi="Segoe UI" w:cs="Segoe UI"/>
      <w:color w:val="000000"/>
      <w:sz w:val="18"/>
      <w:szCs w:val="18"/>
      <w:lang w:eastAsia="en-GB"/>
    </w:rPr>
  </w:style>
  <w:style w:type="paragraph" w:styleId="Revision">
    <w:name w:val="Revision"/>
    <w:hidden/>
    <w:uiPriority w:val="99"/>
    <w:semiHidden/>
    <w:rsid w:val="004E1555"/>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9F479B"/>
    <w:rPr>
      <w:sz w:val="16"/>
      <w:szCs w:val="16"/>
    </w:rPr>
  </w:style>
  <w:style w:type="paragraph" w:styleId="CommentText">
    <w:name w:val="annotation text"/>
    <w:basedOn w:val="Normal"/>
    <w:link w:val="CommentTextChar"/>
    <w:uiPriority w:val="99"/>
    <w:semiHidden/>
    <w:unhideWhenUsed/>
    <w:rsid w:val="009F479B"/>
    <w:pPr>
      <w:spacing w:line="240" w:lineRule="auto"/>
    </w:pPr>
    <w:rPr>
      <w:sz w:val="20"/>
      <w:szCs w:val="20"/>
    </w:rPr>
  </w:style>
  <w:style w:type="character" w:customStyle="1" w:styleId="CommentTextChar">
    <w:name w:val="Comment Text Char"/>
    <w:basedOn w:val="DefaultParagraphFont"/>
    <w:link w:val="CommentText"/>
    <w:uiPriority w:val="99"/>
    <w:semiHidden/>
    <w:rsid w:val="009F479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F479B"/>
    <w:rPr>
      <w:b/>
      <w:bCs/>
    </w:rPr>
  </w:style>
  <w:style w:type="character" w:customStyle="1" w:styleId="CommentSubjectChar">
    <w:name w:val="Comment Subject Char"/>
    <w:basedOn w:val="CommentTextChar"/>
    <w:link w:val="CommentSubject"/>
    <w:uiPriority w:val="99"/>
    <w:semiHidden/>
    <w:rsid w:val="009F479B"/>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0D27A-FB90-4264-889F-7B3D2901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15</cp:revision>
  <dcterms:created xsi:type="dcterms:W3CDTF">2020-07-08T07:09:00Z</dcterms:created>
  <dcterms:modified xsi:type="dcterms:W3CDTF">2021-08-26T09:03:00Z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Innovation Board</vt:lpwstr>
  </property>
  <property fmtid="{D5CDD505-2E9C-101B-9397-08002B2CF9AE}" pid="3" name="IssueTitle">
    <vt:lpwstr>Update on Innovation Strategy (UK and local)</vt:lpwstr>
  </property>
  <property fmtid="{D5CDD505-2E9C-101B-9397-08002B2CF9AE}" pid="4" name="LeadOfficer">
    <vt:lpwstr>Matt Wright</vt:lpwstr>
  </property>
  <property fmtid="{D5CDD505-2E9C-101B-9397-08002B2CF9AE}" pid="5" name="LeadOfficerEmail">
    <vt:lpwstr>Matthew.Wright@lancashirelep.co.uk</vt:lpwstr>
  </property>
  <property fmtid="{D5CDD505-2E9C-101B-9397-08002B2CF9AE}" pid="6" name="LeadOfficerTel">
    <vt:lpwstr/>
  </property>
  <property fmtid="{D5CDD505-2E9C-101B-9397-08002B2CF9AE}" pid="7" name="MeetingDate">
    <vt:lpwstr>Monday, 6 September 2021</vt:lpwstr>
  </property>
</Properties>
</file>